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A20084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F298CD4" w:rsidR="00A20084" w:rsidRPr="00CE41BE" w:rsidRDefault="00A20084" w:rsidP="00A20084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847B9C">
              <w:rPr>
                <w:rFonts w:ascii="Calibri" w:hAnsi="Calibri"/>
                <w:b/>
                <w:sz w:val="20"/>
                <w:szCs w:val="20"/>
              </w:rPr>
              <w:t>Стратешки циљ 2:</w:t>
            </w:r>
            <w:r w:rsidRPr="00847B9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47B9C">
              <w:rPr>
                <w:rFonts w:ascii="Calibri" w:hAnsi="Calibri"/>
                <w:sz w:val="20"/>
                <w:szCs w:val="20"/>
                <w:lang w:val="sr-Cyrl-BA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1EAA78CC" w:rsidR="00A20084" w:rsidRPr="00A14802" w:rsidRDefault="00A20084" w:rsidP="00A20084">
            <w:pPr>
              <w:spacing w:before="120"/>
              <w:jc w:val="both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847B9C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847B9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Pr="00847B9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2.2.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Дигитална трансформација града кроз изградњу паметне </w:t>
            </w:r>
            <w:r w:rsidRPr="00A148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инфраструктуре</w:t>
            </w:r>
            <w:r w:rsidR="00A14802" w:rsidRPr="00A148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до краја 2022. 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EBC2963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8F027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8F0273">
              <w:t xml:space="preserve"> </w:t>
            </w:r>
            <w:r w:rsidR="00A20084" w:rsidRPr="00A2008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2.2.2.  Модернизација саобраћајног система</w:t>
            </w:r>
          </w:p>
          <w:p w14:paraId="71E05F60" w14:textId="03D3ECD3" w:rsidR="00F33D3D" w:rsidRPr="00F86DB1" w:rsidRDefault="008C616E" w:rsidP="007C1201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41E5A" w:rsidRPr="00F41E5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П. 2.2.2.4.  Изградња стајалишта за јавни правоз пу</w:t>
            </w:r>
            <w:r w:rsidR="00F86DB1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тника са дисплејима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7286D198" w:rsidR="00031EBD" w:rsidRPr="00F41E5A" w:rsidRDefault="00F41E5A" w:rsidP="00F41E5A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Овим системом</w:t>
            </w:r>
            <w:r w:rsidR="00F93E4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путници на стајалиштима јавног превоза имаће увид у реалном времену кад може очеикавати наилазак возила ЈГПП-а, чиме ће се унаприједити повјерење у јавни градски превоз путника, те повећати број корисника у јавном превозу.</w:t>
            </w:r>
            <w:r w:rsidR="00F93E4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Са други стране</w:t>
            </w:r>
            <w:r w:rsidR="00A2008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,</w:t>
            </w:r>
            <w:r w:rsidR="00F93E4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Одјељењ</w:t>
            </w:r>
            <w:r w:rsidR="00031EBD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e</w:t>
            </w:r>
            <w:r w:rsidR="00F93E4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за саобраћ</w:t>
            </w:r>
            <w:r w:rsidR="00031EBD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ај и путеве имаће ув</w:t>
            </w:r>
            <w:r w:rsidR="00F93E4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ид у реализацију реда вожње те могућност интервенције у случају нарушавања реда вожње.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2B5A4D9A" w14:textId="77777777" w:rsidR="00F33D3D" w:rsidRPr="00A20084" w:rsidRDefault="009B23BD" w:rsidP="00A2008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A2008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Повећати </w:t>
            </w:r>
            <w:r w:rsidR="00F41E5A" w:rsidRPr="00A2008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број путника у јавном градском превозу путника</w:t>
            </w:r>
          </w:p>
          <w:p w14:paraId="323C3CCB" w14:textId="0AD51383" w:rsidR="00031EBD" w:rsidRPr="009B23BD" w:rsidRDefault="00031EBD" w:rsidP="00F41E5A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28589F97" w:rsidR="00F33D3D" w:rsidRPr="00A20084" w:rsidRDefault="00031EBD" w:rsidP="00A20084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A2008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Становништво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8EDA864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181F7FA5" w14:textId="23B02E58" w:rsidR="00F41E5A" w:rsidRPr="00F41E5A" w:rsidRDefault="00031EBD" w:rsidP="00A2008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До краја 2019</w:t>
            </w:r>
            <w:r w:rsidR="00F41E5A" w:rsidRPr="00F41E5A">
              <w:rPr>
                <w:rFonts w:ascii="Calibri" w:hAnsi="Calibri"/>
                <w:sz w:val="20"/>
                <w:szCs w:val="20"/>
              </w:rPr>
              <w:t>. г, израђена студија „Паметно аутобуско стајалиште“ с циљем утврђивања економске оправданости пројекта.</w:t>
            </w:r>
          </w:p>
          <w:p w14:paraId="78A65485" w14:textId="63867F54" w:rsidR="00F33D3D" w:rsidRPr="00F41E5A" w:rsidRDefault="00031EBD" w:rsidP="00A2008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A14802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</w:rPr>
              <w:t>202</w:t>
            </w:r>
            <w:r w:rsidR="00A14802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F41E5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41E5A" w:rsidRPr="00F41E5A">
              <w:rPr>
                <w:rFonts w:ascii="Calibri" w:hAnsi="Calibri"/>
                <w:sz w:val="20"/>
                <w:szCs w:val="20"/>
              </w:rPr>
              <w:t>г. у централ</w:t>
            </w:r>
            <w:r>
              <w:rPr>
                <w:rFonts w:ascii="Calibri" w:hAnsi="Calibri"/>
                <w:sz w:val="20"/>
                <w:szCs w:val="20"/>
              </w:rPr>
              <w:t>ном градском подручју постављена</w:t>
            </w:r>
            <w:r w:rsidR="00F41E5A" w:rsidRPr="00F41E5A">
              <w:rPr>
                <w:rFonts w:ascii="Calibri" w:hAnsi="Calibri"/>
                <w:sz w:val="20"/>
                <w:szCs w:val="20"/>
              </w:rPr>
              <w:t xml:space="preserve"> 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стајалишта са</w:t>
            </w:r>
            <w:r>
              <w:rPr>
                <w:rFonts w:ascii="Calibri" w:hAnsi="Calibri"/>
                <w:sz w:val="20"/>
                <w:szCs w:val="20"/>
              </w:rPr>
              <w:t xml:space="preserve"> дисплејима</w:t>
            </w:r>
            <w:r w:rsidR="00F41E5A" w:rsidRPr="00F41E5A">
              <w:rPr>
                <w:rFonts w:ascii="Calibri" w:hAnsi="Calibri"/>
                <w:sz w:val="20"/>
                <w:szCs w:val="20"/>
              </w:rPr>
              <w:t xml:space="preserve"> који показују вријеме доласка аутобуса у реалном времену</w:t>
            </w:r>
            <w:r w:rsidR="00F41E5A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  <w:p w14:paraId="4B87DA8A" w14:textId="67649E93" w:rsidR="00F41E5A" w:rsidRPr="009B23BD" w:rsidRDefault="00F41E5A" w:rsidP="00A2008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Повећан број путника у јавном градс</w:t>
            </w:r>
            <w:r w:rsidR="00F93E44">
              <w:rPr>
                <w:rFonts w:ascii="Calibri" w:hAnsi="Calibri"/>
                <w:sz w:val="20"/>
                <w:szCs w:val="20"/>
                <w:lang w:val="sr-Cyrl-BA"/>
              </w:rPr>
              <w:t>к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ом превозу путника (ЈГПП)</w:t>
            </w:r>
          </w:p>
        </w:tc>
        <w:tc>
          <w:tcPr>
            <w:tcW w:w="5101" w:type="dxa"/>
          </w:tcPr>
          <w:p w14:paraId="35D7CB5B" w14:textId="3E6119AE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28B8AE99" w14:textId="5A64D924" w:rsidR="00FA031B" w:rsidRDefault="00031EBD" w:rsidP="009B23B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Број </w:t>
            </w:r>
            <w:r w:rsidR="00F41E5A">
              <w:rPr>
                <w:rFonts w:ascii="Calibri" w:hAnsi="Calibri"/>
                <w:sz w:val="20"/>
                <w:szCs w:val="20"/>
                <w:lang w:val="sr-Cyrl-BA"/>
              </w:rPr>
              <w:t>стајалишта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са дисплејима</w:t>
            </w:r>
            <w:r w:rsidR="00FA031B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14:paraId="5E9E9D6E" w14:textId="44ACF860" w:rsidR="005C3F6A" w:rsidRDefault="00031EBD" w:rsidP="00F41E5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путника</w:t>
            </w:r>
          </w:p>
          <w:p w14:paraId="0545CC07" w14:textId="77777777" w:rsidR="00F41E5A" w:rsidRDefault="00F41E5A" w:rsidP="00F41E5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Број </w:t>
            </w:r>
            <w:r w:rsidR="00F93E44">
              <w:rPr>
                <w:rFonts w:ascii="Calibri" w:hAnsi="Calibri"/>
                <w:sz w:val="20"/>
                <w:szCs w:val="20"/>
                <w:lang w:val="sr-Cyrl-BA"/>
              </w:rPr>
              <w:t>корисника апликација за паметне телефоне</w:t>
            </w:r>
          </w:p>
          <w:p w14:paraId="32A13920" w14:textId="437E2C81" w:rsidR="00F93E44" w:rsidRPr="00031EBD" w:rsidRDefault="00F93E44" w:rsidP="00031EBD">
            <w:pPr>
              <w:spacing w:before="120"/>
              <w:ind w:left="36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10FA462" w14:textId="0CE74131" w:rsidR="00F41E5A" w:rsidRPr="00F41E5A" w:rsidRDefault="00F41E5A" w:rsidP="00A2008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41E5A">
              <w:rPr>
                <w:rFonts w:ascii="Calibri" w:hAnsi="Calibri"/>
                <w:sz w:val="20"/>
                <w:szCs w:val="20"/>
              </w:rPr>
              <w:t>Израда пројектног приједлога, којим ће кандидовати пројекат према Фонду за заштиту животне средине, те паралено са тим и проналазак потенцијалних с</w:t>
            </w:r>
            <w:r w:rsidR="00031EBD">
              <w:rPr>
                <w:rFonts w:ascii="Calibri" w:hAnsi="Calibri"/>
                <w:sz w:val="20"/>
                <w:szCs w:val="20"/>
              </w:rPr>
              <w:t>уфинансијера</w:t>
            </w:r>
          </w:p>
          <w:p w14:paraId="00222FA7" w14:textId="77777777" w:rsidR="00F41E5A" w:rsidRPr="00F41E5A" w:rsidRDefault="00F41E5A" w:rsidP="00A2008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41E5A">
              <w:rPr>
                <w:rFonts w:ascii="Calibri" w:hAnsi="Calibri"/>
                <w:sz w:val="20"/>
                <w:szCs w:val="20"/>
              </w:rPr>
              <w:t>Израда урбанистичко-техничких услова за уградњу паметних аутобуских стајалишта</w:t>
            </w:r>
          </w:p>
          <w:p w14:paraId="3A8ACA72" w14:textId="77777777" w:rsidR="00F41E5A" w:rsidRPr="00F41E5A" w:rsidRDefault="00F41E5A" w:rsidP="00A2008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41E5A">
              <w:rPr>
                <w:rFonts w:ascii="Calibri" w:hAnsi="Calibri"/>
                <w:sz w:val="20"/>
                <w:szCs w:val="20"/>
              </w:rPr>
              <w:t>Исходовање локацијских услова</w:t>
            </w:r>
          </w:p>
          <w:p w14:paraId="79855AC4" w14:textId="77777777" w:rsidR="00F41E5A" w:rsidRPr="00F41E5A" w:rsidRDefault="00F41E5A" w:rsidP="00A2008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41E5A">
              <w:rPr>
                <w:rFonts w:ascii="Calibri" w:hAnsi="Calibri"/>
                <w:sz w:val="20"/>
                <w:szCs w:val="20"/>
              </w:rPr>
              <w:t>Израда главног пројекта за уградњу паматних аутобуских стајалишта</w:t>
            </w:r>
          </w:p>
          <w:p w14:paraId="76A97F96" w14:textId="43D0684B" w:rsidR="00EF2FDF" w:rsidRPr="00F41E5A" w:rsidRDefault="00F41E5A" w:rsidP="00A2008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41E5A">
              <w:rPr>
                <w:rFonts w:ascii="Calibri" w:hAnsi="Calibri"/>
                <w:sz w:val="20"/>
                <w:szCs w:val="20"/>
              </w:rPr>
              <w:t>Уградња „Паметног аутобуског стајалишта“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78BD130C" w:rsidR="00F33D3D" w:rsidRPr="00F41E5A" w:rsidRDefault="00A20084" w:rsidP="00A14802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 </w:t>
            </w:r>
            <w:r w:rsidR="005C3F6A">
              <w:rPr>
                <w:rFonts w:ascii="Calibri" w:hAnsi="Calibri"/>
                <w:sz w:val="20"/>
                <w:szCs w:val="20"/>
                <w:lang w:val="en-US"/>
              </w:rPr>
              <w:t>20</w:t>
            </w:r>
            <w:r w:rsidR="00162EF8">
              <w:rPr>
                <w:rFonts w:ascii="Calibri" w:hAnsi="Calibri"/>
                <w:sz w:val="20"/>
                <w:szCs w:val="20"/>
                <w:lang w:val="en-US"/>
              </w:rPr>
              <w:t>1</w:t>
            </w:r>
            <w:r w:rsidR="00A62194">
              <w:rPr>
                <w:rFonts w:ascii="Calibri" w:hAnsi="Calibri"/>
                <w:sz w:val="20"/>
                <w:szCs w:val="20"/>
                <w:lang w:val="en-U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. до </w:t>
            </w:r>
            <w:r w:rsidR="00A14802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C3F6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A1480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F41E5A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F33D3D" w:rsidRPr="00B92F69" w14:paraId="1AC72CC2" w14:textId="77777777" w:rsidTr="00A20084">
        <w:trPr>
          <w:trHeight w:val="70"/>
        </w:trPr>
        <w:tc>
          <w:tcPr>
            <w:tcW w:w="4788" w:type="dxa"/>
            <w:shd w:val="clear" w:color="auto" w:fill="auto"/>
          </w:tcPr>
          <w:p w14:paraId="004C35DA" w14:textId="1D892DE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3BC3060B" w:rsidR="00EB1C5B" w:rsidRPr="00A20084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F41E5A">
              <w:rPr>
                <w:rFonts w:ascii="Calibri" w:hAnsi="Calibri"/>
                <w:sz w:val="20"/>
                <w:szCs w:val="20"/>
                <w:lang w:val="sr-Cyrl-BA"/>
              </w:rPr>
              <w:t>1</w:t>
            </w:r>
            <w:r w:rsidR="00A14802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F41E5A">
              <w:rPr>
                <w:rFonts w:ascii="Calibri" w:hAnsi="Calibri"/>
                <w:sz w:val="20"/>
                <w:szCs w:val="20"/>
                <w:lang w:val="sr-Cyrl-BA"/>
              </w:rPr>
              <w:t>0.000</w:t>
            </w:r>
            <w:r w:rsidR="00162EF8">
              <w:rPr>
                <w:rFonts w:ascii="Calibri" w:hAnsi="Calibri"/>
                <w:sz w:val="20"/>
                <w:szCs w:val="20"/>
              </w:rPr>
              <w:t>,</w:t>
            </w:r>
            <w:r w:rsidR="00A20084">
              <w:rPr>
                <w:rFonts w:ascii="Calibri" w:hAnsi="Calibri"/>
                <w:sz w:val="20"/>
                <w:szCs w:val="20"/>
              </w:rPr>
              <w:t>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7E3DA252" w14:textId="7DD1E1CA" w:rsidR="00A14802" w:rsidRDefault="00A14802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2018: 10.000,00           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2020: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80.000</w:t>
            </w:r>
            <w:r>
              <w:rPr>
                <w:rFonts w:ascii="Calibri" w:hAnsi="Calibri"/>
                <w:sz w:val="20"/>
                <w:szCs w:val="20"/>
              </w:rPr>
              <w:t>,00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    </w:t>
            </w:r>
          </w:p>
          <w:p w14:paraId="6578D95C" w14:textId="32B207F3" w:rsidR="00EB1C5B" w:rsidRPr="00A20084" w:rsidRDefault="00162EF8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 w:rsidR="00F41E5A">
              <w:rPr>
                <w:rFonts w:ascii="Calibri" w:hAnsi="Calibri"/>
                <w:sz w:val="20"/>
                <w:szCs w:val="20"/>
                <w:lang w:val="sr-Cyrl-RS"/>
              </w:rPr>
              <w:t>9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031EB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41E5A">
              <w:rPr>
                <w:rFonts w:ascii="Calibri" w:hAnsi="Calibri"/>
                <w:sz w:val="20"/>
                <w:szCs w:val="20"/>
                <w:lang w:val="sr-Cyrl-BA"/>
              </w:rPr>
              <w:t>40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.000,</w:t>
            </w:r>
            <w:r w:rsidR="006F5327">
              <w:rPr>
                <w:rFonts w:ascii="Calibri" w:hAnsi="Calibri"/>
                <w:sz w:val="20"/>
                <w:szCs w:val="20"/>
                <w:lang w:val="en-US"/>
              </w:rPr>
              <w:t>00</w:t>
            </w:r>
            <w:r w:rsidR="00A20084">
              <w:rPr>
                <w:rFonts w:ascii="Calibri" w:hAnsi="Calibri"/>
                <w:sz w:val="20"/>
                <w:szCs w:val="20"/>
                <w:lang w:val="sr-Cyrl-CS"/>
              </w:rPr>
              <w:t xml:space="preserve">     </w:t>
            </w:r>
          </w:p>
          <w:p w14:paraId="7E1CE9F5" w14:textId="4A5575DA" w:rsidR="00F33D3D" w:rsidRPr="00A20084" w:rsidRDefault="00F33D3D" w:rsidP="00A1480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2E0E3B7A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031EB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031EBD">
              <w:rPr>
                <w:rFonts w:ascii="Calibri" w:hAnsi="Calibri"/>
                <w:sz w:val="20"/>
                <w:szCs w:val="20"/>
                <w:lang w:val="sr-Cyrl-BA"/>
              </w:rPr>
              <w:t>7</w:t>
            </w:r>
            <w:r w:rsidR="003714D1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64B926B1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031EBD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3714D1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5ABF6AEB" w:rsidR="00B92F69" w:rsidRPr="004148F9" w:rsidRDefault="00EB1C5B" w:rsidP="004148F9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148F9">
              <w:rPr>
                <w:rFonts w:ascii="Calibri" w:hAnsi="Calibri"/>
                <w:sz w:val="20"/>
                <w:szCs w:val="20"/>
                <w:lang w:val="en-US"/>
              </w:rPr>
              <w:t>-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A20084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20084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4836DF2" w:rsidR="00EB1C5B" w:rsidRPr="002E081E" w:rsidRDefault="00EB1C5B" w:rsidP="00E42B3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E42B3E">
              <w:rPr>
                <w:rFonts w:ascii="Calibri" w:hAnsi="Calibri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5101" w:type="dxa"/>
            <w:shd w:val="clear" w:color="auto" w:fill="FFFFFF" w:themeFill="background1"/>
          </w:tcPr>
          <w:p w14:paraId="6B28D699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58CB5F4A" w:rsidR="00E42B3E" w:rsidRPr="00A20084" w:rsidRDefault="00162EF8" w:rsidP="00A2008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20084">
              <w:rPr>
                <w:rFonts w:ascii="Calibri" w:hAnsi="Calibri"/>
                <w:sz w:val="20"/>
                <w:szCs w:val="20"/>
                <w:lang w:val="sr-Cyrl-BA"/>
              </w:rPr>
              <w:t>Недостатак финансијских средстава</w:t>
            </w:r>
            <w:r w:rsidR="006F5327" w:rsidRPr="00A20084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0999E6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6E71D9A2" w:rsidR="00E42B3E" w:rsidRPr="00A20084" w:rsidRDefault="00162EF8" w:rsidP="00A2008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20084">
              <w:rPr>
                <w:rFonts w:ascii="Calibri" w:hAnsi="Calibri"/>
                <w:sz w:val="20"/>
                <w:szCs w:val="20"/>
                <w:lang w:val="sr-Cyrl-RS"/>
              </w:rPr>
              <w:t>Европски фондови, ГИЗ</w:t>
            </w:r>
            <w:r w:rsidR="00A20084">
              <w:rPr>
                <w:rFonts w:ascii="Calibri" w:hAnsi="Calibri"/>
                <w:sz w:val="20"/>
                <w:szCs w:val="20"/>
                <w:lang w:val="sr-Cyrl-RS"/>
              </w:rPr>
              <w:t>, УНДП.</w:t>
            </w:r>
          </w:p>
        </w:tc>
        <w:tc>
          <w:tcPr>
            <w:tcW w:w="5101" w:type="dxa"/>
            <w:shd w:val="clear" w:color="auto" w:fill="FFFFFF" w:themeFill="background1"/>
          </w:tcPr>
          <w:p w14:paraId="0B1742F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D8380D3" w:rsidR="00E42B3E" w:rsidRPr="00A20084" w:rsidRDefault="00E42B3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20084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  <w:r w:rsidR="00A20084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A20084">
              <w:t xml:space="preserve"> </w:t>
            </w:r>
            <w:r w:rsidR="00A20084" w:rsidRPr="00A20084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</w:p>
        </w:tc>
      </w:tr>
    </w:tbl>
    <w:p w14:paraId="6C642228" w14:textId="106553EA" w:rsidR="00E06CBA" w:rsidRDefault="00E06CBA"/>
    <w:sectPr w:rsidR="00E06C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6435E6"/>
    <w:multiLevelType w:val="hybridMultilevel"/>
    <w:tmpl w:val="886AC02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032ABD"/>
    <w:multiLevelType w:val="hybridMultilevel"/>
    <w:tmpl w:val="BD061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850E1"/>
    <w:multiLevelType w:val="hybridMultilevel"/>
    <w:tmpl w:val="7248AD0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022C5D"/>
    <w:multiLevelType w:val="hybridMultilevel"/>
    <w:tmpl w:val="5296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651A02"/>
    <w:multiLevelType w:val="hybridMultilevel"/>
    <w:tmpl w:val="0CDCA86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B286C"/>
    <w:multiLevelType w:val="hybridMultilevel"/>
    <w:tmpl w:val="EC889E3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263C"/>
    <w:rsid w:val="00031EBD"/>
    <w:rsid w:val="00126519"/>
    <w:rsid w:val="00162EF8"/>
    <w:rsid w:val="0017455E"/>
    <w:rsid w:val="001C2872"/>
    <w:rsid w:val="00210281"/>
    <w:rsid w:val="002D3213"/>
    <w:rsid w:val="002E081E"/>
    <w:rsid w:val="003714D1"/>
    <w:rsid w:val="003B40D0"/>
    <w:rsid w:val="004148F9"/>
    <w:rsid w:val="005342EF"/>
    <w:rsid w:val="005C3F6A"/>
    <w:rsid w:val="0067373E"/>
    <w:rsid w:val="006B359A"/>
    <w:rsid w:val="006F5327"/>
    <w:rsid w:val="007C1201"/>
    <w:rsid w:val="008C4CFE"/>
    <w:rsid w:val="008C616E"/>
    <w:rsid w:val="008F0273"/>
    <w:rsid w:val="009215D1"/>
    <w:rsid w:val="00960E9D"/>
    <w:rsid w:val="009B17AE"/>
    <w:rsid w:val="009B23BD"/>
    <w:rsid w:val="00A14802"/>
    <w:rsid w:val="00A20084"/>
    <w:rsid w:val="00A62194"/>
    <w:rsid w:val="00AD7BD8"/>
    <w:rsid w:val="00B92F69"/>
    <w:rsid w:val="00BD0805"/>
    <w:rsid w:val="00CE41BE"/>
    <w:rsid w:val="00D30FCB"/>
    <w:rsid w:val="00E06CBA"/>
    <w:rsid w:val="00E42B3E"/>
    <w:rsid w:val="00EB1C5B"/>
    <w:rsid w:val="00EE5FAD"/>
    <w:rsid w:val="00EF2FDF"/>
    <w:rsid w:val="00F20638"/>
    <w:rsid w:val="00F33D3D"/>
    <w:rsid w:val="00F41E5A"/>
    <w:rsid w:val="00F86DB1"/>
    <w:rsid w:val="00F93E44"/>
    <w:rsid w:val="00FA031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3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327"/>
    <w:rPr>
      <w:rFonts w:ascii="Segoe UI" w:eastAsia="Times New Roman" w:hAnsi="Segoe UI" w:cs="Segoe UI"/>
      <w:sz w:val="18"/>
      <w:szCs w:val="18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3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327"/>
    <w:rPr>
      <w:rFonts w:ascii="Segoe UI" w:eastAsia="Times New Roman" w:hAnsi="Segoe UI" w:cs="Segoe UI"/>
      <w:sz w:val="18"/>
      <w:szCs w:val="18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C8A9-2712-4AF2-A909-9E1E2C53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5</cp:revision>
  <cp:lastPrinted>2018-09-20T14:20:00Z</cp:lastPrinted>
  <dcterms:created xsi:type="dcterms:W3CDTF">2018-09-20T14:16:00Z</dcterms:created>
  <dcterms:modified xsi:type="dcterms:W3CDTF">2018-10-05T09:25:00Z</dcterms:modified>
</cp:coreProperties>
</file>